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18" w:rsidRDefault="00842A18" w:rsidP="00842A18">
      <w:pPr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Ivanić-Grad, 1</w:t>
      </w:r>
      <w:r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siječnja</w:t>
      </w:r>
      <w:r>
        <w:rPr>
          <w:rFonts w:ascii="Tahoma" w:hAnsi="Tahoma" w:cs="Tahoma"/>
        </w:rPr>
        <w:t xml:space="preserve"> 20</w:t>
      </w:r>
      <w:r>
        <w:rPr>
          <w:rFonts w:ascii="Tahoma" w:hAnsi="Tahoma" w:cs="Tahoma"/>
        </w:rPr>
        <w:t>20</w:t>
      </w:r>
      <w:r>
        <w:rPr>
          <w:rFonts w:ascii="Tahoma" w:hAnsi="Tahoma" w:cs="Tahoma"/>
        </w:rPr>
        <w:t>.</w:t>
      </w:r>
    </w:p>
    <w:p w:rsidR="00842A18" w:rsidRDefault="00842A18" w:rsidP="00842A18">
      <w:pPr>
        <w:spacing w:line="288" w:lineRule="auto"/>
        <w:rPr>
          <w:rFonts w:ascii="Tahoma" w:hAnsi="Tahoma" w:cs="Tahoma"/>
        </w:rPr>
      </w:pPr>
    </w:p>
    <w:p w:rsidR="00842A18" w:rsidRDefault="00842A18" w:rsidP="00842A18">
      <w:pPr>
        <w:spacing w:line="288" w:lineRule="auto"/>
        <w:rPr>
          <w:rFonts w:ascii="Tahoma" w:hAnsi="Tahoma" w:cs="Tahoma"/>
        </w:rPr>
      </w:pPr>
    </w:p>
    <w:p w:rsidR="00842A18" w:rsidRDefault="00842A18" w:rsidP="00842A18">
      <w:pPr>
        <w:pStyle w:val="NormalWeb"/>
        <w:jc w:val="center"/>
        <w:rPr>
          <w:rStyle w:val="Strong"/>
          <w:rFonts w:ascii="Tahoma" w:hAnsi="Tahoma" w:cs="Tahoma"/>
          <w:sz w:val="28"/>
          <w:szCs w:val="28"/>
        </w:rPr>
      </w:pPr>
      <w:r>
        <w:rPr>
          <w:rStyle w:val="Strong"/>
          <w:rFonts w:ascii="Tahoma" w:hAnsi="Tahoma" w:cs="Tahoma"/>
          <w:sz w:val="28"/>
          <w:szCs w:val="28"/>
        </w:rPr>
        <w:t>VIZIJA</w:t>
      </w:r>
    </w:p>
    <w:p w:rsidR="00842A18" w:rsidRDefault="00842A18" w:rsidP="00842A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Postati vodeći davatelj usluga iz vatrogasne domene koji neprestano djeluje na povećavanju kvalitete svojih usluga i ostvarivanju sveukupne javne sigurnosti.</w:t>
      </w:r>
    </w:p>
    <w:p w:rsidR="00842A18" w:rsidRDefault="00842A18" w:rsidP="00842A18">
      <w:pPr>
        <w:rPr>
          <w:rFonts w:ascii="Tahoma" w:hAnsi="Tahoma" w:cs="Tahoma"/>
        </w:rPr>
      </w:pPr>
    </w:p>
    <w:p w:rsidR="00842A18" w:rsidRDefault="00842A18" w:rsidP="00842A18">
      <w:pPr>
        <w:rPr>
          <w:rFonts w:ascii="Tahoma" w:hAnsi="Tahoma" w:cs="Tahoma"/>
        </w:rPr>
      </w:pPr>
    </w:p>
    <w:p w:rsidR="00842A18" w:rsidRDefault="00842A18" w:rsidP="00842A18">
      <w:pPr>
        <w:pStyle w:val="NormalWeb"/>
        <w:jc w:val="center"/>
        <w:rPr>
          <w:rStyle w:val="Strong"/>
          <w:rFonts w:ascii="Tahoma" w:hAnsi="Tahoma" w:cs="Tahoma"/>
          <w:sz w:val="28"/>
          <w:szCs w:val="28"/>
        </w:rPr>
      </w:pPr>
      <w:r>
        <w:rPr>
          <w:rStyle w:val="Strong"/>
          <w:rFonts w:ascii="Tahoma" w:hAnsi="Tahoma" w:cs="Tahoma"/>
          <w:sz w:val="28"/>
          <w:szCs w:val="28"/>
        </w:rPr>
        <w:t>MISIJA</w:t>
      </w:r>
    </w:p>
    <w:p w:rsidR="00842A18" w:rsidRDefault="00842A18" w:rsidP="00842A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Kroz profesionalizam, predanost i obuku svojih djelatnika i šire javnosti</w:t>
      </w:r>
      <w:r>
        <w:rPr>
          <w:rFonts w:ascii="Tahoma" w:hAnsi="Tahoma" w:cs="Tahoma"/>
        </w:rPr>
        <w:t xml:space="preserve"> Javna vatrogasna postrojba Grada </w:t>
      </w:r>
      <w:r>
        <w:rPr>
          <w:rFonts w:ascii="Tahoma" w:hAnsi="Tahoma" w:cs="Tahoma"/>
        </w:rPr>
        <w:t>Ivanić-</w:t>
      </w:r>
      <w:r>
        <w:rPr>
          <w:rFonts w:ascii="Tahoma" w:hAnsi="Tahoma" w:cs="Tahoma"/>
        </w:rPr>
        <w:t>G</w:t>
      </w:r>
      <w:r>
        <w:rPr>
          <w:rFonts w:ascii="Tahoma" w:hAnsi="Tahoma" w:cs="Tahoma"/>
        </w:rPr>
        <w:t>rada radi na očuvanju ljudskih života i materijalne imovine kako bi se u lokalnoj zajednici unaprijedila cjelokupna kvaliteta življenja.</w:t>
      </w:r>
    </w:p>
    <w:p w:rsidR="00842A18" w:rsidRDefault="00842A18" w:rsidP="00842A18">
      <w:pPr>
        <w:jc w:val="both"/>
        <w:rPr>
          <w:rFonts w:ascii="Tahoma" w:hAnsi="Tahoma" w:cs="Tahoma"/>
        </w:rPr>
      </w:pPr>
    </w:p>
    <w:p w:rsidR="00842A18" w:rsidRDefault="00842A18" w:rsidP="00842A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To se postiže kroz osiguravanje širokog spektra hitnih službi i usluga, otvorenost prema javnosti i obrazovanju o kulturi sigurnosti</w:t>
      </w:r>
      <w:r>
        <w:rPr>
          <w:rFonts w:ascii="Tahoma" w:hAnsi="Tahoma" w:cs="Tahoma"/>
          <w:color w:val="000000"/>
        </w:rPr>
        <w:t xml:space="preserve"> i protupožarnoj preventivi</w:t>
      </w:r>
      <w:r>
        <w:rPr>
          <w:rFonts w:ascii="Tahoma" w:hAnsi="Tahoma" w:cs="Tahoma"/>
        </w:rPr>
        <w:t xml:space="preserve">. </w:t>
      </w:r>
    </w:p>
    <w:p w:rsidR="00842A18" w:rsidRDefault="00842A18" w:rsidP="00842A18">
      <w:pPr>
        <w:jc w:val="both"/>
        <w:rPr>
          <w:rFonts w:ascii="Tahoma" w:hAnsi="Tahoma" w:cs="Tahoma"/>
        </w:rPr>
      </w:pPr>
    </w:p>
    <w:p w:rsidR="00842A18" w:rsidRDefault="00842A18" w:rsidP="00842A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Javna v</w:t>
      </w:r>
      <w:r>
        <w:rPr>
          <w:rFonts w:ascii="Tahoma" w:hAnsi="Tahoma" w:cs="Tahoma"/>
        </w:rPr>
        <w:t>atrogasna postrojba Grada Ivanić-Grada stalno djeluje na sigurnosti i zaštiti svojih djelatnika kako bi se nakon uspješno završenih intervencija sigurno vratili svojim obiteljima.</w:t>
      </w:r>
    </w:p>
    <w:p w:rsidR="00842A18" w:rsidRDefault="00842A18" w:rsidP="00842A18">
      <w:pPr>
        <w:jc w:val="both"/>
        <w:rPr>
          <w:rFonts w:ascii="Tahoma" w:hAnsi="Tahoma" w:cs="Tahoma"/>
        </w:rPr>
      </w:pPr>
    </w:p>
    <w:p w:rsidR="00842A18" w:rsidRDefault="00842A18" w:rsidP="00842A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Postrojba unapređuje javnu sigurnost kroz kvalitetu svojih cjelokupnih usluga, zaštitu od požara i ostalih opasnih situacija kao i kroz obrazovne programe</w:t>
      </w:r>
      <w:r>
        <w:rPr>
          <w:rFonts w:ascii="Tahoma" w:hAnsi="Tahoma" w:cs="Tahoma"/>
        </w:rPr>
        <w:t xml:space="preserve"> za vatrogasce i civile</w:t>
      </w:r>
      <w:bookmarkStart w:id="0" w:name="_GoBack"/>
      <w:bookmarkEnd w:id="0"/>
      <w:r>
        <w:rPr>
          <w:rFonts w:ascii="Tahoma" w:hAnsi="Tahoma" w:cs="Tahoma"/>
        </w:rPr>
        <w:t>.</w:t>
      </w:r>
    </w:p>
    <w:p w:rsidR="00842A18" w:rsidRDefault="00842A18" w:rsidP="00842A18">
      <w:pPr>
        <w:jc w:val="both"/>
        <w:rPr>
          <w:rFonts w:ascii="Tahoma" w:hAnsi="Tahoma" w:cs="Tahoma"/>
        </w:rPr>
      </w:pPr>
    </w:p>
    <w:p w:rsidR="00842A18" w:rsidRDefault="00842A18" w:rsidP="00842A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842A18" w:rsidRDefault="00842A18" w:rsidP="00842A18">
      <w:pPr>
        <w:pStyle w:val="NormalWeb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Predsjednik Upravnog Vijeća</w:t>
      </w:r>
    </w:p>
    <w:p w:rsidR="00842A18" w:rsidRDefault="00842A18" w:rsidP="00842A18">
      <w:pPr>
        <w:pStyle w:val="NormalWeb"/>
        <w:jc w:val="right"/>
        <w:rPr>
          <w:rFonts w:ascii="Tahoma" w:hAnsi="Tahoma" w:cs="Tahoma"/>
        </w:rPr>
      </w:pPr>
    </w:p>
    <w:p w:rsidR="00842A18" w:rsidRDefault="00842A18" w:rsidP="00842A18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Ivan Žarko</w:t>
      </w:r>
    </w:p>
    <w:p w:rsidR="00322224" w:rsidRPr="00842A18" w:rsidRDefault="00322224" w:rsidP="00842A18"/>
    <w:sectPr w:rsidR="00322224" w:rsidRPr="00842A18" w:rsidSect="008D3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CB" w:rsidRDefault="005F2CCB">
      <w:r>
        <w:separator/>
      </w:r>
    </w:p>
  </w:endnote>
  <w:endnote w:type="continuationSeparator" w:id="0">
    <w:p w:rsidR="005F2CCB" w:rsidRDefault="005F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4E" w:rsidRDefault="00E77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4E" w:rsidRDefault="00E77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4E" w:rsidRDefault="00E77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CB" w:rsidRDefault="005F2CCB">
      <w:r>
        <w:separator/>
      </w:r>
    </w:p>
  </w:footnote>
  <w:footnote w:type="continuationSeparator" w:id="0">
    <w:p w:rsidR="005F2CCB" w:rsidRDefault="005F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4E" w:rsidRDefault="00E77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8" w:type="dxa"/>
      <w:tblLook w:val="0000" w:firstRow="0" w:lastRow="0" w:firstColumn="0" w:lastColumn="0" w:noHBand="0" w:noVBand="0"/>
    </w:tblPr>
    <w:tblGrid>
      <w:gridCol w:w="10280"/>
      <w:gridCol w:w="9684"/>
    </w:tblGrid>
    <w:tr w:rsidR="00E7764E" w:rsidTr="00D256C6">
      <w:trPr>
        <w:trHeight w:val="1980"/>
      </w:trPr>
      <w:tc>
        <w:tcPr>
          <w:tcW w:w="5760" w:type="dxa"/>
        </w:tcPr>
        <w:tbl>
          <w:tblPr>
            <w:tblW w:w="9468" w:type="dxa"/>
            <w:tblLook w:val="0000" w:firstRow="0" w:lastRow="0" w:firstColumn="0" w:lastColumn="0" w:noHBand="0" w:noVBand="0"/>
          </w:tblPr>
          <w:tblGrid>
            <w:gridCol w:w="9842"/>
            <w:gridCol w:w="222"/>
          </w:tblGrid>
          <w:tr w:rsidR="00E7764E" w:rsidRPr="00A23CAF" w:rsidTr="00D256C6">
            <w:trPr>
              <w:trHeight w:val="1980"/>
            </w:trPr>
            <w:tc>
              <w:tcPr>
                <w:tcW w:w="5760" w:type="dxa"/>
              </w:tcPr>
              <w:tbl>
                <w:tblPr>
                  <w:tblW w:w="9626" w:type="dxa"/>
                  <w:tblLook w:val="0000" w:firstRow="0" w:lastRow="0" w:firstColumn="0" w:lastColumn="0" w:noHBand="0" w:noVBand="0"/>
                </w:tblPr>
                <w:tblGrid>
                  <w:gridCol w:w="5041"/>
                  <w:gridCol w:w="3006"/>
                  <w:gridCol w:w="1579"/>
                </w:tblGrid>
                <w:tr w:rsidR="00E7764E" w:rsidRPr="00A23CAF" w:rsidTr="00D256C6">
                  <w:trPr>
                    <w:trHeight w:val="2142"/>
                  </w:trPr>
                  <w:tc>
                    <w:tcPr>
                      <w:tcW w:w="5070" w:type="dxa"/>
                    </w:tcPr>
                    <w:p w:rsidR="00E7764E" w:rsidRPr="00A23CAF" w:rsidRDefault="00E7764E" w:rsidP="00E7764E">
                      <w:pPr>
                        <w:pStyle w:val="Header"/>
                        <w:rPr>
                          <w:b/>
                          <w:bCs/>
                        </w:rPr>
                      </w:pPr>
                    </w:p>
                    <w:p w:rsidR="00E7764E" w:rsidRPr="00A23CAF" w:rsidRDefault="00D65D78" w:rsidP="00E7764E">
                      <w:pPr>
                        <w:pStyle w:val="Header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margin">
                              <wp:posOffset>-33655</wp:posOffset>
                            </wp:positionH>
                            <wp:positionV relativeFrom="margin">
                              <wp:posOffset>108585</wp:posOffset>
                            </wp:positionV>
                            <wp:extent cx="934720" cy="1007110"/>
                            <wp:effectExtent l="19050" t="0" r="0" b="0"/>
                            <wp:wrapSquare wrapText="bothSides"/>
                            <wp:docPr id="3" name="Picture 1" descr="Description: LOGO ORIGIN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LOGO ORIGIN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4720" cy="1007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  <w:r w:rsidR="00E7764E" w:rsidRPr="00A23CAF">
                        <w:rPr>
                          <w:b/>
                          <w:bCs/>
                        </w:rPr>
                        <w:t>VATROGASNA POSTROJBA</w:t>
                      </w:r>
                    </w:p>
                    <w:p w:rsidR="00E7764E" w:rsidRPr="00A23CAF" w:rsidRDefault="00E7764E" w:rsidP="00E7764E">
                      <w:pPr>
                        <w:pStyle w:val="Header"/>
                      </w:pPr>
                      <w:r w:rsidRPr="00A23CAF">
                        <w:rPr>
                          <w:b/>
                          <w:bCs/>
                        </w:rPr>
                        <w:t>GRADA IVANIĆ-GRADA</w:t>
                      </w:r>
                    </w:p>
                    <w:p w:rsidR="00E7764E" w:rsidRPr="00A23CAF" w:rsidRDefault="00E7764E" w:rsidP="00E7764E">
                      <w:pPr>
                        <w:pStyle w:val="Header"/>
                        <w:tabs>
                          <w:tab w:val="clear" w:pos="4536"/>
                          <w:tab w:val="clear" w:pos="9072"/>
                          <w:tab w:val="right" w:pos="3257"/>
                        </w:tabs>
                      </w:pPr>
                      <w:r w:rsidRPr="00A23CAF">
                        <w:t>10310 Ivanić-Grad</w:t>
                      </w:r>
                      <w:r w:rsidRPr="00A23CAF">
                        <w:tab/>
                      </w:r>
                    </w:p>
                    <w:p w:rsidR="00E7764E" w:rsidRPr="00A23CAF" w:rsidRDefault="00E7764E" w:rsidP="00E7764E">
                      <w:pPr>
                        <w:pStyle w:val="Header"/>
                      </w:pPr>
                      <w:r w:rsidRPr="00A23CAF">
                        <w:t>Omladinska ulica 30</w:t>
                      </w:r>
                    </w:p>
                    <w:p w:rsidR="00E7764E" w:rsidRPr="00A23CAF" w:rsidRDefault="00E7764E" w:rsidP="00E7764E">
                      <w:pPr>
                        <w:pStyle w:val="Header"/>
                      </w:pPr>
                      <w:r w:rsidRPr="00A23CAF">
                        <w:t>tel/fax: 01/ 2881-424</w:t>
                      </w:r>
                    </w:p>
                    <w:p w:rsidR="00E7764E" w:rsidRPr="00A23CAF" w:rsidRDefault="00E7764E" w:rsidP="00E7764E">
                      <w:pPr>
                        <w:pStyle w:val="Header"/>
                      </w:pPr>
                      <w:r w:rsidRPr="00A23CAF">
                        <w:t xml:space="preserve"> e-mail: vpivanic@inet.hr</w:t>
                      </w:r>
                    </w:p>
                  </w:tc>
                  <w:tc>
                    <w:tcPr>
                      <w:tcW w:w="2976" w:type="dxa"/>
                    </w:tcPr>
                    <w:p w:rsidR="00E7764E" w:rsidRPr="00A23CAF" w:rsidRDefault="00E7764E" w:rsidP="00E7764E"/>
                    <w:p w:rsidR="00E7764E" w:rsidRPr="00A23CAF" w:rsidRDefault="00E7764E" w:rsidP="00E776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23CAF">
                        <w:rPr>
                          <w:b/>
                          <w:bCs/>
                        </w:rPr>
                        <w:t>OVLAŠTENI SERVISER:</w:t>
                      </w:r>
                    </w:p>
                    <w:p w:rsidR="00E7764E" w:rsidRPr="00A23CAF" w:rsidRDefault="00E7764E" w:rsidP="00E7764E"/>
                    <w:p w:rsidR="00E7764E" w:rsidRPr="00A23CAF" w:rsidRDefault="00D65D78" w:rsidP="00E7764E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752600" cy="333375"/>
                            <wp:effectExtent l="19050" t="0" r="0" b="0"/>
                            <wp:docPr id="1" name="Picture 1" descr="MSA_AUER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SA_AUER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580" w:type="dxa"/>
                    </w:tcPr>
                    <w:p w:rsidR="00E7764E" w:rsidRPr="00A23CAF" w:rsidRDefault="00E7764E" w:rsidP="00E7764E"/>
                    <w:p w:rsidR="00E7764E" w:rsidRPr="00A23CAF" w:rsidRDefault="00D65D78" w:rsidP="00E7764E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790575" cy="762000"/>
                            <wp:effectExtent l="19050" t="0" r="9525" b="0"/>
                            <wp:docPr id="2" name="Slika 2" descr="ISO_9001_C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SO_9001_C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7764E" w:rsidRPr="00A23CAF" w:rsidRDefault="00E7764E" w:rsidP="00E7764E"/>
            </w:tc>
            <w:tc>
              <w:tcPr>
                <w:tcW w:w="3708" w:type="dxa"/>
              </w:tcPr>
              <w:p w:rsidR="00E7764E" w:rsidRPr="00A23CAF" w:rsidRDefault="00E7764E" w:rsidP="00E7764E"/>
            </w:tc>
          </w:tr>
        </w:tbl>
        <w:p w:rsidR="00E7764E" w:rsidRDefault="00E7764E" w:rsidP="00E7764E"/>
      </w:tc>
      <w:tc>
        <w:tcPr>
          <w:tcW w:w="3708" w:type="dxa"/>
        </w:tcPr>
        <w:tbl>
          <w:tblPr>
            <w:tblW w:w="9468" w:type="dxa"/>
            <w:tblLook w:val="0000" w:firstRow="0" w:lastRow="0" w:firstColumn="0" w:lastColumn="0" w:noHBand="0" w:noVBand="0"/>
          </w:tblPr>
          <w:tblGrid>
            <w:gridCol w:w="5760"/>
            <w:gridCol w:w="3708"/>
          </w:tblGrid>
          <w:tr w:rsidR="00E7764E" w:rsidRPr="00A23CAF" w:rsidTr="00D256C6">
            <w:trPr>
              <w:trHeight w:val="1980"/>
            </w:trPr>
            <w:tc>
              <w:tcPr>
                <w:tcW w:w="5760" w:type="dxa"/>
              </w:tcPr>
              <w:p w:rsidR="00E7764E" w:rsidRPr="00A23CAF" w:rsidRDefault="00E7764E" w:rsidP="00E7764E"/>
            </w:tc>
            <w:tc>
              <w:tcPr>
                <w:tcW w:w="3708" w:type="dxa"/>
              </w:tcPr>
              <w:p w:rsidR="00E7764E" w:rsidRPr="00A23CAF" w:rsidRDefault="00E7764E" w:rsidP="00E7764E"/>
            </w:tc>
          </w:tr>
        </w:tbl>
        <w:p w:rsidR="00E7764E" w:rsidRDefault="00E7764E" w:rsidP="00E7764E"/>
      </w:tc>
    </w:tr>
  </w:tbl>
  <w:p w:rsidR="008D304A" w:rsidRPr="00E7764E" w:rsidRDefault="008D304A" w:rsidP="00E776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4E" w:rsidRDefault="00E77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4E7C"/>
    <w:multiLevelType w:val="hybridMultilevel"/>
    <w:tmpl w:val="11E01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05756C"/>
    <w:multiLevelType w:val="hybridMultilevel"/>
    <w:tmpl w:val="ED766F14"/>
    <w:lvl w:ilvl="0" w:tplc="B2CE2048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6A5E19"/>
    <w:multiLevelType w:val="hybridMultilevel"/>
    <w:tmpl w:val="8000F4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B12FA"/>
    <w:multiLevelType w:val="hybridMultilevel"/>
    <w:tmpl w:val="38B27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C70C0"/>
    <w:multiLevelType w:val="hybridMultilevel"/>
    <w:tmpl w:val="45AC2DCC"/>
    <w:lvl w:ilvl="0" w:tplc="9D540E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FD71FB2"/>
    <w:multiLevelType w:val="hybridMultilevel"/>
    <w:tmpl w:val="28DE55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37729F92"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 w:hint="default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ED"/>
    <w:rsid w:val="00022B78"/>
    <w:rsid w:val="00040EB4"/>
    <w:rsid w:val="0007240A"/>
    <w:rsid w:val="00080ACA"/>
    <w:rsid w:val="00091876"/>
    <w:rsid w:val="000A29DD"/>
    <w:rsid w:val="000A75A9"/>
    <w:rsid w:val="001119D7"/>
    <w:rsid w:val="00121CC3"/>
    <w:rsid w:val="001251F8"/>
    <w:rsid w:val="001735F5"/>
    <w:rsid w:val="00190A4C"/>
    <w:rsid w:val="001A579F"/>
    <w:rsid w:val="001B6933"/>
    <w:rsid w:val="00207D5A"/>
    <w:rsid w:val="002164B1"/>
    <w:rsid w:val="002207EF"/>
    <w:rsid w:val="00221A6A"/>
    <w:rsid w:val="00254486"/>
    <w:rsid w:val="002605F0"/>
    <w:rsid w:val="003028D5"/>
    <w:rsid w:val="00322224"/>
    <w:rsid w:val="003256AB"/>
    <w:rsid w:val="003259D4"/>
    <w:rsid w:val="00335FC0"/>
    <w:rsid w:val="0037319D"/>
    <w:rsid w:val="003805F1"/>
    <w:rsid w:val="0038632D"/>
    <w:rsid w:val="0039351A"/>
    <w:rsid w:val="003A1E84"/>
    <w:rsid w:val="003D4591"/>
    <w:rsid w:val="003D6E94"/>
    <w:rsid w:val="003E4A54"/>
    <w:rsid w:val="004361D5"/>
    <w:rsid w:val="00442265"/>
    <w:rsid w:val="00453C68"/>
    <w:rsid w:val="004B07A1"/>
    <w:rsid w:val="00505ABF"/>
    <w:rsid w:val="00546DB6"/>
    <w:rsid w:val="00550F8B"/>
    <w:rsid w:val="005648F1"/>
    <w:rsid w:val="005840FD"/>
    <w:rsid w:val="00591F08"/>
    <w:rsid w:val="005A5724"/>
    <w:rsid w:val="005C3C52"/>
    <w:rsid w:val="005E3AA5"/>
    <w:rsid w:val="005E703F"/>
    <w:rsid w:val="005F1A66"/>
    <w:rsid w:val="005F2CCB"/>
    <w:rsid w:val="005F61E4"/>
    <w:rsid w:val="00630D38"/>
    <w:rsid w:val="006368D1"/>
    <w:rsid w:val="00654AF4"/>
    <w:rsid w:val="00665EFE"/>
    <w:rsid w:val="006765A4"/>
    <w:rsid w:val="00683AFF"/>
    <w:rsid w:val="00695E72"/>
    <w:rsid w:val="00697C8A"/>
    <w:rsid w:val="006D4B82"/>
    <w:rsid w:val="006E64AF"/>
    <w:rsid w:val="006F06C6"/>
    <w:rsid w:val="006F5A67"/>
    <w:rsid w:val="007272AE"/>
    <w:rsid w:val="00741DF9"/>
    <w:rsid w:val="007473F4"/>
    <w:rsid w:val="007513F3"/>
    <w:rsid w:val="00755EED"/>
    <w:rsid w:val="0077633F"/>
    <w:rsid w:val="007D2DEF"/>
    <w:rsid w:val="0083679F"/>
    <w:rsid w:val="00842A18"/>
    <w:rsid w:val="00843F33"/>
    <w:rsid w:val="00851C2C"/>
    <w:rsid w:val="0086475A"/>
    <w:rsid w:val="008A4AF0"/>
    <w:rsid w:val="008A7537"/>
    <w:rsid w:val="008C1F97"/>
    <w:rsid w:val="008D304A"/>
    <w:rsid w:val="00944E1E"/>
    <w:rsid w:val="00964287"/>
    <w:rsid w:val="009E4C69"/>
    <w:rsid w:val="009F0B58"/>
    <w:rsid w:val="00A0108C"/>
    <w:rsid w:val="00A116B2"/>
    <w:rsid w:val="00A1571E"/>
    <w:rsid w:val="00A34A11"/>
    <w:rsid w:val="00A34BAD"/>
    <w:rsid w:val="00A42C5F"/>
    <w:rsid w:val="00A500A8"/>
    <w:rsid w:val="00A528F3"/>
    <w:rsid w:val="00A86770"/>
    <w:rsid w:val="00A87333"/>
    <w:rsid w:val="00AC799F"/>
    <w:rsid w:val="00AD29CC"/>
    <w:rsid w:val="00B20128"/>
    <w:rsid w:val="00B2282D"/>
    <w:rsid w:val="00B27D37"/>
    <w:rsid w:val="00B300D9"/>
    <w:rsid w:val="00B43974"/>
    <w:rsid w:val="00B503CB"/>
    <w:rsid w:val="00B516FE"/>
    <w:rsid w:val="00BB7C7D"/>
    <w:rsid w:val="00BE48B5"/>
    <w:rsid w:val="00BF75F9"/>
    <w:rsid w:val="00BF7DF4"/>
    <w:rsid w:val="00C12E68"/>
    <w:rsid w:val="00C14D5B"/>
    <w:rsid w:val="00C25E8C"/>
    <w:rsid w:val="00C26AE3"/>
    <w:rsid w:val="00C3367D"/>
    <w:rsid w:val="00C33EEB"/>
    <w:rsid w:val="00C3477A"/>
    <w:rsid w:val="00C52CC5"/>
    <w:rsid w:val="00C554B6"/>
    <w:rsid w:val="00C572A2"/>
    <w:rsid w:val="00C640F2"/>
    <w:rsid w:val="00C855D2"/>
    <w:rsid w:val="00C960BD"/>
    <w:rsid w:val="00CB4DF4"/>
    <w:rsid w:val="00CD0836"/>
    <w:rsid w:val="00CE59CB"/>
    <w:rsid w:val="00D03C7E"/>
    <w:rsid w:val="00D256C6"/>
    <w:rsid w:val="00D43AA5"/>
    <w:rsid w:val="00D56689"/>
    <w:rsid w:val="00D61EF9"/>
    <w:rsid w:val="00D65D78"/>
    <w:rsid w:val="00D72642"/>
    <w:rsid w:val="00D8326E"/>
    <w:rsid w:val="00DE3666"/>
    <w:rsid w:val="00E03159"/>
    <w:rsid w:val="00E06D6C"/>
    <w:rsid w:val="00E7764E"/>
    <w:rsid w:val="00EA39CF"/>
    <w:rsid w:val="00EB4A17"/>
    <w:rsid w:val="00ED0503"/>
    <w:rsid w:val="00EE3682"/>
    <w:rsid w:val="00F05AE9"/>
    <w:rsid w:val="00F60A20"/>
    <w:rsid w:val="00F67CCA"/>
    <w:rsid w:val="00F97BAB"/>
    <w:rsid w:val="00FA4ACB"/>
    <w:rsid w:val="00FB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384F6"/>
  <w15:docId w15:val="{37470A1A-DD19-4ED1-A10C-12D59958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04A"/>
    <w:rPr>
      <w:sz w:val="24"/>
      <w:szCs w:val="24"/>
    </w:rPr>
  </w:style>
  <w:style w:type="paragraph" w:styleId="Heading1">
    <w:name w:val="heading 1"/>
    <w:basedOn w:val="Normal"/>
    <w:next w:val="Normal"/>
    <w:qFormat/>
    <w:rsid w:val="008D304A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304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D304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rsid w:val="008D304A"/>
    <w:pPr>
      <w:jc w:val="center"/>
    </w:pPr>
    <w:rPr>
      <w:sz w:val="36"/>
    </w:rPr>
  </w:style>
  <w:style w:type="paragraph" w:styleId="BalloonText">
    <w:name w:val="Balloon Text"/>
    <w:basedOn w:val="Normal"/>
    <w:semiHidden/>
    <w:rsid w:val="008D304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164B1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40F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640F2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40F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C640F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43F33"/>
    <w:pPr>
      <w:ind w:left="720"/>
      <w:contextualSpacing/>
    </w:pPr>
  </w:style>
  <w:style w:type="paragraph" w:styleId="NormalWeb">
    <w:name w:val="Normal (Web)"/>
    <w:basedOn w:val="Normal"/>
    <w:rsid w:val="00842A18"/>
    <w:pPr>
      <w:spacing w:before="100" w:beforeAutospacing="1" w:after="100" w:afterAutospacing="1"/>
    </w:pPr>
    <w:rPr>
      <w:rFonts w:eastAsia="MS Mincho"/>
      <w:lang w:eastAsia="ja-JP"/>
    </w:rPr>
  </w:style>
  <w:style w:type="character" w:styleId="Strong">
    <w:name w:val="Strong"/>
    <w:basedOn w:val="DefaultParagraphFont"/>
    <w:qFormat/>
    <w:rsid w:val="00842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OBAVIJEST NARUČITELJU</vt:lpstr>
      <vt:lpstr>OBRAZAC ZA OBAVIJEST NARUČITELJU</vt:lpstr>
    </vt:vector>
  </TitlesOfParts>
  <Company>IMI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OBAVIJEST NARUČITELJU</dc:title>
  <dc:creator>Stjepan Varjačić</dc:creator>
  <cp:lastModifiedBy>Branko Petrinec</cp:lastModifiedBy>
  <cp:revision>5</cp:revision>
  <cp:lastPrinted>2014-06-15T20:18:00Z</cp:lastPrinted>
  <dcterms:created xsi:type="dcterms:W3CDTF">2020-08-28T15:34:00Z</dcterms:created>
  <dcterms:modified xsi:type="dcterms:W3CDTF">2020-09-11T08:21:00Z</dcterms:modified>
</cp:coreProperties>
</file>